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66" w:rsidRDefault="00CD7A66" w:rsidP="00CD7A66">
      <w:pPr>
        <w:spacing w:beforeLines="1" w:before="2" w:afterLines="1" w:after="2"/>
        <w:jc w:val="center"/>
        <w:outlineLvl w:val="0"/>
        <w:rPr>
          <w:rFonts w:ascii="Times" w:hAnsi="Times"/>
          <w:b/>
          <w:kern w:val="36"/>
          <w:sz w:val="48"/>
          <w:szCs w:val="20"/>
        </w:rPr>
      </w:pPr>
      <w:r>
        <w:rPr>
          <w:rFonts w:ascii="Times" w:hAnsi="Times"/>
          <w:b/>
          <w:kern w:val="36"/>
          <w:sz w:val="48"/>
          <w:szCs w:val="20"/>
        </w:rPr>
        <w:t>TUY</w:t>
      </w:r>
      <w:r>
        <w:rPr>
          <w:rFonts w:ascii="Times New Roman" w:hAnsi="Times New Roman"/>
          <w:b/>
          <w:kern w:val="36"/>
          <w:sz w:val="48"/>
          <w:szCs w:val="20"/>
        </w:rPr>
        <w:t>ỂN DỤNG NHÂN SỰ</w:t>
      </w:r>
    </w:p>
    <w:p w:rsidR="00CD7A66" w:rsidRPr="00D66F70" w:rsidRDefault="00D66F70" w:rsidP="00D66F70">
      <w:pPr>
        <w:spacing w:beforeLines="1" w:before="2" w:afterLines="1" w:after="2"/>
        <w:jc w:val="center"/>
        <w:outlineLvl w:val="0"/>
        <w:rPr>
          <w:rFonts w:asciiTheme="majorHAnsi" w:hAnsiTheme="majorHAnsi" w:cstheme="majorHAnsi"/>
          <w:b/>
          <w:kern w:val="36"/>
          <w:sz w:val="52"/>
          <w:szCs w:val="52"/>
        </w:rPr>
      </w:pPr>
      <w:r w:rsidRPr="00D66F70">
        <w:rPr>
          <w:rFonts w:asciiTheme="majorHAnsi" w:hAnsiTheme="majorHAnsi" w:cstheme="majorHAnsi"/>
          <w:b/>
          <w:kern w:val="36"/>
          <w:sz w:val="52"/>
          <w:szCs w:val="52"/>
          <w:lang w:val="en-US"/>
        </w:rPr>
        <w:t>N</w:t>
      </w:r>
      <w:r w:rsidR="008337AA" w:rsidRPr="00D66F70">
        <w:rPr>
          <w:rFonts w:asciiTheme="majorHAnsi" w:hAnsiTheme="majorHAnsi" w:cstheme="majorHAnsi"/>
          <w:b/>
          <w:kern w:val="36"/>
          <w:sz w:val="52"/>
          <w:szCs w:val="52"/>
          <w:lang w:val="en-US"/>
        </w:rPr>
        <w:t>hân viên thiết kế</w:t>
      </w:r>
      <w:r w:rsidR="00CD7A66" w:rsidRPr="00D66F70">
        <w:rPr>
          <w:rFonts w:asciiTheme="majorHAnsi" w:hAnsiTheme="majorHAnsi" w:cstheme="majorHAnsi"/>
          <w:b/>
          <w:kern w:val="36"/>
          <w:sz w:val="52"/>
          <w:szCs w:val="52"/>
        </w:rPr>
        <w:t>.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bookmarkStart w:id="0" w:name="_GoBack"/>
      <w:bookmarkEnd w:id="0"/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r w:rsidRPr="00D66F70">
        <w:rPr>
          <w:rFonts w:asciiTheme="majorHAnsi" w:hAnsiTheme="majorHAnsi" w:cstheme="majorHAnsi"/>
          <w:sz w:val="36"/>
          <w:szCs w:val="36"/>
        </w:rPr>
        <w:t>Quyền lợi được hưởng: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r w:rsidRPr="00D66F70">
        <w:rPr>
          <w:rFonts w:asciiTheme="majorHAnsi" w:hAnsiTheme="majorHAnsi" w:cstheme="majorHAnsi"/>
          <w:sz w:val="36"/>
          <w:szCs w:val="36"/>
        </w:rPr>
        <w:t>- Lương cơ bản: 7.000.000 - 9.000.000 đ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r w:rsidRPr="00D66F70">
        <w:rPr>
          <w:rFonts w:asciiTheme="majorHAnsi" w:hAnsiTheme="majorHAnsi" w:cstheme="majorHAnsi"/>
          <w:sz w:val="36"/>
          <w:szCs w:val="36"/>
        </w:rPr>
        <w:t>- Phụ cấp: cơm (40.000/ngày), điện thoại, 4G, gửi xe, công tác phí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r w:rsidRPr="00D66F70">
        <w:rPr>
          <w:rFonts w:asciiTheme="majorHAnsi" w:hAnsiTheme="majorHAnsi" w:cstheme="majorHAnsi"/>
          <w:sz w:val="36"/>
          <w:szCs w:val="36"/>
        </w:rPr>
        <w:t>- Lương Tháng 13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r w:rsidRPr="00D66F70">
        <w:rPr>
          <w:rFonts w:asciiTheme="majorHAnsi" w:hAnsiTheme="majorHAnsi" w:cstheme="majorHAnsi"/>
          <w:sz w:val="36"/>
          <w:szCs w:val="36"/>
        </w:rPr>
        <w:t>- Quỹ khen thưởng (1.500.000 VND/tháng). Được lãnh cộng dồn vào cuối năm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r w:rsidRPr="00D66F70">
        <w:rPr>
          <w:rFonts w:asciiTheme="majorHAnsi" w:hAnsiTheme="majorHAnsi" w:cstheme="majorHAnsi"/>
          <w:sz w:val="36"/>
          <w:szCs w:val="36"/>
        </w:rPr>
        <w:t>- Sẽ được đào tạo thêm về chuyên môn trong quá trình làm việc.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r w:rsidRPr="00D66F70">
        <w:rPr>
          <w:rFonts w:asciiTheme="majorHAnsi" w:hAnsiTheme="majorHAnsi" w:cstheme="majorHAnsi"/>
          <w:sz w:val="36"/>
          <w:szCs w:val="36"/>
        </w:rPr>
        <w:t>• Sau thời gian thử việc có đóng BHXH đầy đủ, bảo hiểm tai nạn 24/7, khám sức khỏe định kỳ hàng năm, du lịch mỗi năm 1 lần, thưởng các ngày lễ trong năm,… Chế độ đãi ngộ rất tốt.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  <w:lang w:val="en-US"/>
        </w:rPr>
      </w:pPr>
      <w:r w:rsidRPr="00D66F70">
        <w:rPr>
          <w:rFonts w:asciiTheme="majorHAnsi" w:hAnsiTheme="majorHAnsi" w:cstheme="majorHAnsi"/>
          <w:sz w:val="36"/>
          <w:szCs w:val="36"/>
        </w:rPr>
        <w:t>Thời gian làm việc: từ 8h đến 17h (Nghĩ trưa 1.5h) từ thứ 2 đến thứ 6, thứ 7 làm đến 12h.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  <w:lang w:val="en-US"/>
        </w:rPr>
      </w:pPr>
      <w:r w:rsidRPr="00D66F70">
        <w:rPr>
          <w:rFonts w:asciiTheme="majorHAnsi" w:hAnsiTheme="majorHAnsi" w:cstheme="majorHAnsi"/>
          <w:sz w:val="36"/>
          <w:szCs w:val="36"/>
        </w:rPr>
        <w:t>Nơi nhận hồ sơ: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  <w:lang w:val="en-US"/>
        </w:rPr>
      </w:pPr>
      <w:r w:rsidRPr="00D66F70">
        <w:rPr>
          <w:rFonts w:asciiTheme="majorHAnsi" w:hAnsiTheme="majorHAnsi" w:cstheme="majorHAnsi"/>
          <w:sz w:val="36"/>
          <w:szCs w:val="36"/>
        </w:rPr>
        <w:t xml:space="preserve">Phòng: Nhân sự Công ty TNHH T.M.C – Ms </w:t>
      </w:r>
      <w:r w:rsidRPr="00D66F70">
        <w:rPr>
          <w:rFonts w:asciiTheme="majorHAnsi" w:hAnsiTheme="majorHAnsi" w:cstheme="majorHAnsi"/>
          <w:sz w:val="36"/>
          <w:szCs w:val="36"/>
          <w:lang w:val="en-US"/>
        </w:rPr>
        <w:t>Nga</w:t>
      </w:r>
      <w:r w:rsidRPr="00D66F70">
        <w:rPr>
          <w:rFonts w:asciiTheme="majorHAnsi" w:hAnsiTheme="majorHAnsi" w:cstheme="majorHAnsi"/>
          <w:sz w:val="36"/>
          <w:szCs w:val="36"/>
        </w:rPr>
        <w:t xml:space="preserve">: </w:t>
      </w:r>
      <w:r w:rsidRPr="00D66F70">
        <w:rPr>
          <w:rFonts w:asciiTheme="majorHAnsi" w:hAnsiTheme="majorHAnsi" w:cstheme="majorHAnsi"/>
          <w:sz w:val="36"/>
          <w:szCs w:val="36"/>
          <w:lang w:val="en-US"/>
        </w:rPr>
        <w:t>038 9498 952</w:t>
      </w:r>
    </w:p>
    <w:p w:rsidR="00CD7A66" w:rsidRPr="00D66F70" w:rsidRDefault="00CD7A66" w:rsidP="00CD7A66">
      <w:pPr>
        <w:rPr>
          <w:rFonts w:asciiTheme="majorHAnsi" w:hAnsiTheme="majorHAnsi" w:cstheme="majorHAnsi"/>
          <w:sz w:val="36"/>
          <w:szCs w:val="36"/>
          <w:lang w:val="en-US"/>
        </w:rPr>
      </w:pPr>
      <w:r w:rsidRPr="00D66F70">
        <w:rPr>
          <w:rFonts w:asciiTheme="majorHAnsi" w:hAnsiTheme="majorHAnsi" w:cstheme="majorHAnsi"/>
          <w:sz w:val="36"/>
          <w:szCs w:val="36"/>
        </w:rPr>
        <w:t>Email: nga.vu@thienminhad.com</w:t>
      </w:r>
    </w:p>
    <w:p w:rsidR="007015BF" w:rsidRPr="00D66F70" w:rsidRDefault="00CD7A66" w:rsidP="00CD7A66">
      <w:pPr>
        <w:rPr>
          <w:rFonts w:asciiTheme="majorHAnsi" w:hAnsiTheme="majorHAnsi" w:cstheme="majorHAnsi"/>
          <w:sz w:val="36"/>
          <w:szCs w:val="36"/>
        </w:rPr>
      </w:pPr>
      <w:r w:rsidRPr="00D66F70">
        <w:rPr>
          <w:rFonts w:asciiTheme="majorHAnsi" w:hAnsiTheme="majorHAnsi" w:cstheme="majorHAnsi"/>
          <w:sz w:val="36"/>
          <w:szCs w:val="36"/>
        </w:rPr>
        <w:t>Địa chỉ: Số 14 Nguyễn Thị Diệu, phường Võ Thị Sáu , quận 3, TP.HCM</w:t>
      </w:r>
    </w:p>
    <w:sectPr w:rsidR="007015BF" w:rsidRPr="00D66F70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F0" w:rsidRDefault="005722F0" w:rsidP="00CD7A66">
      <w:pPr>
        <w:spacing w:after="0" w:line="240" w:lineRule="auto"/>
      </w:pPr>
      <w:r>
        <w:separator/>
      </w:r>
    </w:p>
  </w:endnote>
  <w:endnote w:type="continuationSeparator" w:id="0">
    <w:p w:rsidR="005722F0" w:rsidRDefault="005722F0" w:rsidP="00CD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F0" w:rsidRDefault="005722F0" w:rsidP="00CD7A66">
      <w:pPr>
        <w:spacing w:after="0" w:line="240" w:lineRule="auto"/>
      </w:pPr>
      <w:r>
        <w:separator/>
      </w:r>
    </w:p>
  </w:footnote>
  <w:footnote w:type="continuationSeparator" w:id="0">
    <w:p w:rsidR="005722F0" w:rsidRDefault="005722F0" w:rsidP="00CD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66" w:rsidRPr="00CD7A66" w:rsidRDefault="00CD7A66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>
          <wp:extent cx="5153025" cy="733425"/>
          <wp:effectExtent l="0" t="0" r="9525" b="9525"/>
          <wp:docPr id="1" name="Picture 1" descr="logo 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ett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66"/>
    <w:rsid w:val="005722F0"/>
    <w:rsid w:val="007015BF"/>
    <w:rsid w:val="008337AA"/>
    <w:rsid w:val="00CD7A66"/>
    <w:rsid w:val="00D534CD"/>
    <w:rsid w:val="00D66F70"/>
    <w:rsid w:val="00E016CE"/>
    <w:rsid w:val="00E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B8CB"/>
  <w15:docId w15:val="{09F5B3BD-C175-4585-AC38-6559CFD5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66"/>
  </w:style>
  <w:style w:type="paragraph" w:styleId="Footer">
    <w:name w:val="footer"/>
    <w:basedOn w:val="Normal"/>
    <w:link w:val="FooterChar"/>
    <w:uiPriority w:val="99"/>
    <w:unhideWhenUsed/>
    <w:rsid w:val="00CD7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66"/>
  </w:style>
  <w:style w:type="paragraph" w:styleId="BalloonText">
    <w:name w:val="Balloon Text"/>
    <w:basedOn w:val="Normal"/>
    <w:link w:val="BalloonTextChar"/>
    <w:uiPriority w:val="99"/>
    <w:semiHidden/>
    <w:unhideWhenUsed/>
    <w:rsid w:val="00CD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User</cp:lastModifiedBy>
  <cp:revision>3</cp:revision>
  <dcterms:created xsi:type="dcterms:W3CDTF">2022-08-22T09:20:00Z</dcterms:created>
  <dcterms:modified xsi:type="dcterms:W3CDTF">2022-10-06T07:39:00Z</dcterms:modified>
</cp:coreProperties>
</file>