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1" w:type="dxa"/>
        <w:tblInd w:w="-417" w:type="dxa"/>
        <w:tblLook w:val="01E0" w:firstRow="1" w:lastRow="1" w:firstColumn="1" w:lastColumn="1" w:noHBand="0" w:noVBand="0"/>
      </w:tblPr>
      <w:tblGrid>
        <w:gridCol w:w="2359"/>
        <w:gridCol w:w="7252"/>
      </w:tblGrid>
      <w:tr w:rsidR="0059164F" w:rsidTr="0059164F">
        <w:trPr>
          <w:trHeight w:val="1078"/>
        </w:trPr>
        <w:tc>
          <w:tcPr>
            <w:tcW w:w="2359" w:type="dxa"/>
            <w:vAlign w:val="center"/>
            <w:hideMark/>
          </w:tcPr>
          <w:p w:rsidR="0059164F" w:rsidRDefault="0059164F">
            <w:pPr>
              <w:tabs>
                <w:tab w:val="left" w:pos="0"/>
              </w:tabs>
              <w:spacing w:line="240" w:lineRule="auto"/>
              <w:ind w:right="-180" w:hanging="142"/>
              <w:jc w:val="both"/>
              <w:rPr>
                <w:bCs/>
                <w:color w:val="000000"/>
              </w:rPr>
            </w:pPr>
            <w:bookmarkStart w:id="0" w:name="OLE_LINK1"/>
            <w:r>
              <w:rPr>
                <w:noProof/>
                <w:color w:val="000000"/>
              </w:rPr>
              <w:drawing>
                <wp:inline distT="0" distB="0" distL="0" distR="0" wp14:anchorId="232DA935" wp14:editId="29C11352">
                  <wp:extent cx="1381125" cy="619125"/>
                  <wp:effectExtent l="0" t="0" r="9525" b="9525"/>
                  <wp:docPr id="1" name="Picture 1" descr="PTI_Logo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TI_Logo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hideMark/>
          </w:tcPr>
          <w:p w:rsidR="0059164F" w:rsidRDefault="0059164F">
            <w:pPr>
              <w:spacing w:before="120" w:after="0" w:line="240" w:lineRule="auto"/>
              <w:ind w:right="-180"/>
              <w:jc w:val="both"/>
              <w:rPr>
                <w:rFonts w:ascii="Times New Roman" w:hAnsi="Times New Roman"/>
                <w:b/>
                <w:bCs/>
                <w:color w:val="000000"/>
                <w:spacing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</w:rPr>
              <w:t>TỔNG CÔNG TY CỔ PHẦN BẢO HIỂM BƯU ĐIỆN (PTI)</w:t>
            </w:r>
          </w:p>
          <w:p w:rsidR="0059164F" w:rsidRDefault="0059164F">
            <w:pPr>
              <w:spacing w:after="0" w:line="240" w:lineRule="auto"/>
              <w:ind w:right="-1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CÔNG TY BẢO HIỂM BƯU ĐIỆN GIA ĐỊNH (PTI GĐ)</w:t>
            </w:r>
          </w:p>
          <w:p w:rsidR="0059164F" w:rsidRPr="0059164F" w:rsidRDefault="0059164F">
            <w:pPr>
              <w:spacing w:after="0" w:line="240" w:lineRule="auto"/>
              <w:ind w:right="-180"/>
              <w:jc w:val="both"/>
              <w:rPr>
                <w:rFonts w:ascii="Times New Roman" w:hAnsi="Times New Roman"/>
                <w:color w:val="000000"/>
              </w:rPr>
            </w:pPr>
            <w:r w:rsidRPr="0059164F">
              <w:rPr>
                <w:rFonts w:ascii="Times New Roman" w:hAnsi="Times New Roman"/>
                <w:color w:val="000000"/>
              </w:rPr>
              <w:t xml:space="preserve">Tel: 028 3636 0576     Fax: 028 3636 0596             </w:t>
            </w:r>
            <w:r w:rsidRPr="0059164F">
              <w:rPr>
                <w:rFonts w:ascii="Times New Roman" w:hAnsi="Times New Roman"/>
                <w:bCs/>
                <w:color w:val="000000"/>
              </w:rPr>
              <w:t>Website :www.pti.com.vn</w:t>
            </w:r>
          </w:p>
        </w:tc>
      </w:tr>
      <w:bookmarkEnd w:id="0"/>
    </w:tbl>
    <w:p w:rsidR="0059164F" w:rsidRDefault="0059164F" w:rsidP="0059164F">
      <w:pPr>
        <w:spacing w:line="240" w:lineRule="auto"/>
        <w:ind w:right="-180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59164F" w:rsidRDefault="0059164F" w:rsidP="0059164F">
      <w:pPr>
        <w:spacing w:line="240" w:lineRule="auto"/>
        <w:ind w:right="-18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THÔNG BÁO TUYỂN DỤNG</w:t>
      </w:r>
    </w:p>
    <w:p w:rsidR="0059164F" w:rsidRDefault="0059164F" w:rsidP="0059164F">
      <w:pPr>
        <w:spacing w:before="120" w:after="120" w:line="240" w:lineRule="auto"/>
        <w:ind w:right="-18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Vị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trí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: NHÂN VIÊN GIÁM ĐỊNH BỒI THƯỜNG TÀI SẢN KỸ THUẬT</w:t>
      </w:r>
    </w:p>
    <w:p w:rsidR="0059164F" w:rsidRDefault="0059164F" w:rsidP="0059164F">
      <w:pPr>
        <w:numPr>
          <w:ilvl w:val="1"/>
          <w:numId w:val="1"/>
        </w:numPr>
        <w:tabs>
          <w:tab w:val="left" w:pos="450"/>
        </w:tabs>
        <w:spacing w:before="120" w:after="240" w:line="240" w:lineRule="auto"/>
        <w:ind w:right="-181" w:hanging="11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Số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lượng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tuyển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dụng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</w:p>
    <w:p w:rsidR="0059164F" w:rsidRDefault="0059164F" w:rsidP="0059164F">
      <w:pPr>
        <w:tabs>
          <w:tab w:val="left" w:pos="426"/>
        </w:tabs>
        <w:spacing w:before="120" w:after="120" w:line="240" w:lineRule="auto"/>
        <w:ind w:right="-1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1.2.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Mô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tả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công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việc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9164F" w:rsidRDefault="0059164F" w:rsidP="0059164F">
      <w:pPr>
        <w:numPr>
          <w:ilvl w:val="0"/>
          <w:numId w:val="2"/>
        </w:numPr>
        <w:spacing w:before="120" w:after="120" w:line="240" w:lineRule="auto"/>
        <w:ind w:left="426" w:right="-180" w:hanging="426"/>
        <w:jc w:val="both"/>
        <w:rPr>
          <w:rFonts w:ascii="Times New Roman" w:hAnsi="Times New Roman"/>
          <w:color w:val="000000"/>
          <w:sz w:val="24"/>
          <w:szCs w:val="24"/>
          <w:lang w:eastAsia="x-non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đánh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giá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rủi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ro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đưa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ra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các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giải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pháp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phòng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tránh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rủi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ro.</w:t>
      </w:r>
    </w:p>
    <w:p w:rsidR="0059164F" w:rsidRDefault="0059164F" w:rsidP="0059164F">
      <w:pPr>
        <w:numPr>
          <w:ilvl w:val="0"/>
          <w:numId w:val="2"/>
        </w:numPr>
        <w:spacing w:before="120" w:after="120" w:line="240" w:lineRule="auto"/>
        <w:ind w:left="426" w:right="-180" w:hanging="426"/>
        <w:jc w:val="both"/>
        <w:rPr>
          <w:rFonts w:ascii="Times New Roman" w:hAnsi="Times New Roman"/>
          <w:color w:val="000000"/>
          <w:sz w:val="24"/>
          <w:szCs w:val="24"/>
          <w:lang w:eastAsia="x-non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giám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định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tổn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thất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>.</w:t>
      </w:r>
    </w:p>
    <w:p w:rsidR="0059164F" w:rsidRDefault="0059164F" w:rsidP="0059164F">
      <w:pPr>
        <w:numPr>
          <w:ilvl w:val="0"/>
          <w:numId w:val="2"/>
        </w:numPr>
        <w:spacing w:before="120" w:after="120" w:line="240" w:lineRule="auto"/>
        <w:ind w:left="426" w:right="-180" w:hanging="426"/>
        <w:jc w:val="both"/>
        <w:rPr>
          <w:rFonts w:ascii="Times New Roman" w:hAnsi="Times New Roman"/>
          <w:color w:val="000000"/>
          <w:sz w:val="24"/>
          <w:szCs w:val="24"/>
          <w:lang w:eastAsia="x-non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Lập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hồ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sơ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eastAsia="x-none"/>
        </w:rPr>
        <w:t>theo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dõi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tình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trạng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hồ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sơ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bồi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thường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nhắc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nhở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khách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hàng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các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bên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cung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cấp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hồ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sơ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>.</w:t>
      </w:r>
    </w:p>
    <w:p w:rsidR="0059164F" w:rsidRDefault="0059164F" w:rsidP="0059164F">
      <w:pPr>
        <w:numPr>
          <w:ilvl w:val="0"/>
          <w:numId w:val="2"/>
        </w:numPr>
        <w:spacing w:before="120" w:after="120" w:line="240" w:lineRule="auto"/>
        <w:ind w:left="426" w:right="-180" w:hanging="426"/>
        <w:jc w:val="both"/>
        <w:rPr>
          <w:rFonts w:ascii="Times New Roman" w:hAnsi="Times New Roman"/>
          <w:color w:val="000000"/>
          <w:sz w:val="24"/>
          <w:szCs w:val="24"/>
          <w:lang w:eastAsia="x-non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Công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tác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sau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bồi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thường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>.</w:t>
      </w:r>
    </w:p>
    <w:p w:rsidR="0059164F" w:rsidRDefault="0059164F" w:rsidP="0059164F">
      <w:pPr>
        <w:numPr>
          <w:ilvl w:val="0"/>
          <w:numId w:val="2"/>
        </w:numPr>
        <w:spacing w:before="120" w:after="120" w:line="240" w:lineRule="auto"/>
        <w:ind w:left="426" w:right="-180" w:hanging="426"/>
        <w:jc w:val="both"/>
        <w:rPr>
          <w:rFonts w:ascii="Times New Roman" w:hAnsi="Times New Roman"/>
          <w:color w:val="000000"/>
          <w:sz w:val="24"/>
          <w:szCs w:val="24"/>
          <w:lang w:eastAsia="x-non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Giám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định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rủi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ro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trước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khi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chào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phí</w:t>
      </w:r>
      <w:proofErr w:type="spellEnd"/>
    </w:p>
    <w:p w:rsidR="0059164F" w:rsidRDefault="0059164F" w:rsidP="0059164F">
      <w:pPr>
        <w:numPr>
          <w:ilvl w:val="0"/>
          <w:numId w:val="2"/>
        </w:numPr>
        <w:spacing w:before="120" w:after="120" w:line="240" w:lineRule="auto"/>
        <w:ind w:left="426" w:right="-180" w:hanging="426"/>
        <w:jc w:val="both"/>
        <w:rPr>
          <w:rFonts w:ascii="Times New Roman" w:hAnsi="Times New Roman"/>
          <w:color w:val="000000"/>
          <w:sz w:val="24"/>
          <w:szCs w:val="24"/>
          <w:lang w:eastAsia="x-non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Cải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tiến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nâng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cao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chất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lượng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dịch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vụ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từ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Môi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giới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/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Khách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hàng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thị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trường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. </w:t>
      </w:r>
    </w:p>
    <w:p w:rsidR="0059164F" w:rsidRDefault="0059164F" w:rsidP="0059164F">
      <w:pPr>
        <w:numPr>
          <w:ilvl w:val="0"/>
          <w:numId w:val="2"/>
        </w:numPr>
        <w:spacing w:after="240" w:line="240" w:lineRule="auto"/>
        <w:ind w:left="425" w:right="-181" w:hanging="425"/>
        <w:rPr>
          <w:rFonts w:ascii="Times New Roman" w:hAnsi="Times New Roman"/>
          <w:color w:val="000000"/>
          <w:sz w:val="24"/>
          <w:szCs w:val="24"/>
          <w:lang w:eastAsia="x-non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Công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tác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thống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kê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báo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cáo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>.</w:t>
      </w:r>
    </w:p>
    <w:p w:rsidR="0059164F" w:rsidRDefault="0059164F" w:rsidP="0059164F">
      <w:pPr>
        <w:numPr>
          <w:ilvl w:val="1"/>
          <w:numId w:val="3"/>
        </w:numPr>
        <w:tabs>
          <w:tab w:val="left" w:pos="450"/>
        </w:tabs>
        <w:spacing w:before="120" w:after="120" w:line="240" w:lineRule="auto"/>
        <w:ind w:left="426" w:right="-18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Môi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trường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làm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việc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chính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sách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phúc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lợi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9164F" w:rsidRDefault="0059164F" w:rsidP="0059164F">
      <w:pPr>
        <w:numPr>
          <w:ilvl w:val="0"/>
          <w:numId w:val="4"/>
        </w:numPr>
        <w:tabs>
          <w:tab w:val="left" w:pos="450"/>
        </w:tabs>
        <w:spacing w:before="120" w:after="120" w:line="240" w:lineRule="auto"/>
        <w:ind w:left="450" w:right="-180" w:hanging="45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Môi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trường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làm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việc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59164F" w:rsidRDefault="0059164F" w:rsidP="0059164F">
      <w:pPr>
        <w:numPr>
          <w:ilvl w:val="0"/>
          <w:numId w:val="2"/>
        </w:numPr>
        <w:spacing w:before="120" w:after="120" w:line="240" w:lineRule="auto"/>
        <w:ind w:left="426" w:right="-180" w:hanging="426"/>
        <w:jc w:val="both"/>
        <w:rPr>
          <w:rFonts w:ascii="Times New Roman" w:hAnsi="Times New Roman"/>
          <w:color w:val="000000"/>
          <w:sz w:val="24"/>
          <w:szCs w:val="24"/>
          <w:lang w:eastAsia="x-none"/>
        </w:rPr>
      </w:pPr>
      <w:bookmarkStart w:id="1" w:name="_Hlk63801357"/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Đội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eastAsia="x-none"/>
        </w:rPr>
        <w:t>ngũ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sự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trẻ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được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dẫn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dắt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bởi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đội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ngũ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lãnh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đạo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nhiệt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huyết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tận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tâm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>.</w:t>
      </w:r>
    </w:p>
    <w:p w:rsidR="0059164F" w:rsidRDefault="0059164F" w:rsidP="0059164F">
      <w:pPr>
        <w:numPr>
          <w:ilvl w:val="0"/>
          <w:numId w:val="2"/>
        </w:numPr>
        <w:spacing w:before="120" w:after="120" w:line="240" w:lineRule="auto"/>
        <w:ind w:left="426" w:right="-180" w:hanging="426"/>
        <w:jc w:val="both"/>
        <w:rPr>
          <w:rFonts w:ascii="Times New Roman" w:hAnsi="Times New Roman"/>
          <w:color w:val="000000"/>
          <w:sz w:val="24"/>
          <w:szCs w:val="24"/>
          <w:lang w:eastAsia="x-none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Môi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trường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làm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việc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trẻ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năng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động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chuyên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nghiệp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9164F" w:rsidRDefault="0059164F" w:rsidP="0059164F">
      <w:pPr>
        <w:numPr>
          <w:ilvl w:val="0"/>
          <w:numId w:val="2"/>
        </w:numPr>
        <w:spacing w:before="120" w:after="120" w:line="240" w:lineRule="auto"/>
        <w:ind w:left="426" w:right="-180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Được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đào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tạo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bài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bản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sản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phẩm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kiến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thức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nghiệp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vụ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tài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sản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thuật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hàng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hải</w:t>
      </w:r>
      <w:proofErr w:type="spellEnd"/>
    </w:p>
    <w:p w:rsidR="0059164F" w:rsidRDefault="0059164F" w:rsidP="0059164F">
      <w:pPr>
        <w:numPr>
          <w:ilvl w:val="0"/>
          <w:numId w:val="2"/>
        </w:numPr>
        <w:spacing w:before="120" w:after="120" w:line="240" w:lineRule="auto"/>
        <w:ind w:left="426" w:right="-180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Tham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gia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các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hoạt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động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đoàn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thể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của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Công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ty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Tổng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công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ty</w:t>
      </w:r>
    </w:p>
    <w:p w:rsidR="0059164F" w:rsidRDefault="0059164F" w:rsidP="0059164F">
      <w:pPr>
        <w:numPr>
          <w:ilvl w:val="0"/>
          <w:numId w:val="2"/>
        </w:numPr>
        <w:spacing w:before="120" w:after="120" w:line="240" w:lineRule="auto"/>
        <w:ind w:left="426" w:right="-180" w:hanging="426"/>
        <w:jc w:val="both"/>
        <w:rPr>
          <w:rFonts w:ascii="Times New Roman" w:hAnsi="Times New Roman"/>
          <w:color w:val="000000"/>
          <w:sz w:val="24"/>
          <w:szCs w:val="24"/>
          <w:lang w:eastAsia="x-non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Thời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gian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làm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việc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từ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thứ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2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đến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thứ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6</w:t>
      </w:r>
    </w:p>
    <w:bookmarkEnd w:id="1"/>
    <w:p w:rsidR="0059164F" w:rsidRDefault="0059164F" w:rsidP="0059164F">
      <w:pPr>
        <w:numPr>
          <w:ilvl w:val="0"/>
          <w:numId w:val="4"/>
        </w:numPr>
        <w:tabs>
          <w:tab w:val="left" w:pos="450"/>
        </w:tabs>
        <w:spacing w:before="120" w:after="120" w:line="240" w:lineRule="auto"/>
        <w:ind w:right="-180" w:hanging="150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Chế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độ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đãi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ngộ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59164F" w:rsidRDefault="0059164F" w:rsidP="0059164F">
      <w:pPr>
        <w:tabs>
          <w:tab w:val="left" w:pos="450"/>
        </w:tabs>
        <w:spacing w:before="120" w:after="120" w:line="240" w:lineRule="auto"/>
        <w:ind w:right="-180"/>
        <w:jc w:val="both"/>
        <w:rPr>
          <w:rFonts w:ascii="Times New Roman" w:hAnsi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-</w:t>
      </w:r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ab/>
      </w:r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Thu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nhập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: 6 – 9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triệu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đồng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tháng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thỏa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thuận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theo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năng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lực</w:t>
      </w:r>
      <w:bookmarkStart w:id="2" w:name="_Hlk63801393"/>
      <w:proofErr w:type="spellEnd"/>
    </w:p>
    <w:p w:rsidR="0059164F" w:rsidRDefault="0059164F" w:rsidP="0059164F">
      <w:pPr>
        <w:tabs>
          <w:tab w:val="left" w:pos="450"/>
        </w:tabs>
        <w:spacing w:before="120" w:after="120" w:line="240" w:lineRule="auto"/>
        <w:ind w:righ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x-none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x-none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hưởng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đầy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đủ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Bảo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Luật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9164F" w:rsidRDefault="0059164F" w:rsidP="0059164F">
      <w:pPr>
        <w:numPr>
          <w:ilvl w:val="0"/>
          <w:numId w:val="5"/>
        </w:numPr>
        <w:spacing w:before="120" w:after="120" w:line="240" w:lineRule="auto"/>
        <w:ind w:left="426" w:right="-1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Chương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bảo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hiểm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chăm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sóc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sức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khỏe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đặc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biệt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dành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cho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bản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thân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CBNV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gia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đình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(PTI care).</w:t>
      </w:r>
    </w:p>
    <w:p w:rsidR="0059164F" w:rsidRDefault="0059164F" w:rsidP="0059164F">
      <w:pPr>
        <w:tabs>
          <w:tab w:val="left" w:pos="450"/>
        </w:tabs>
        <w:spacing w:before="120" w:after="120" w:line="240" w:lineRule="auto"/>
        <w:ind w:right="-180"/>
        <w:jc w:val="both"/>
        <w:rPr>
          <w:rFonts w:ascii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/>
          <w:color w:val="000000"/>
          <w:sz w:val="24"/>
          <w:szCs w:val="24"/>
          <w:lang w:eastAsia="x-none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x-none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Chế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độ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nghỉ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x-none"/>
        </w:rPr>
        <w:t>mát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khám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sức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khỏe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hàng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năm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. </w:t>
      </w:r>
    </w:p>
    <w:p w:rsidR="0059164F" w:rsidRDefault="0059164F" w:rsidP="0059164F">
      <w:pPr>
        <w:tabs>
          <w:tab w:val="left" w:pos="450"/>
        </w:tabs>
        <w:spacing w:before="120" w:after="240" w:line="240" w:lineRule="auto"/>
        <w:ind w:right="-181"/>
        <w:jc w:val="both"/>
        <w:rPr>
          <w:rFonts w:ascii="Times New Roman" w:hAnsi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/>
          <w:color w:val="000000"/>
          <w:sz w:val="24"/>
          <w:szCs w:val="24"/>
          <w:lang w:eastAsia="x-none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x-none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Cơ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hội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thăng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tiến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cao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x-none"/>
        </w:rPr>
        <w:t>.</w:t>
      </w:r>
    </w:p>
    <w:bookmarkEnd w:id="2"/>
    <w:p w:rsidR="0059164F" w:rsidRDefault="0059164F" w:rsidP="0059164F">
      <w:pPr>
        <w:tabs>
          <w:tab w:val="left" w:pos="426"/>
        </w:tabs>
        <w:spacing w:before="120" w:after="120" w:line="240" w:lineRule="auto"/>
        <w:ind w:right="-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1.4.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Yêu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cầu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9164F" w:rsidRDefault="0059164F" w:rsidP="0059164F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6" w:right="-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độ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Tối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thiểu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trung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cấp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khối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ngành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thuật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khí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Xây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dựng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động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/…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yêu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cầu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nghiệm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ưu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mới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trường</w:t>
      </w:r>
      <w:proofErr w:type="spellEnd"/>
    </w:p>
    <w:p w:rsidR="0059164F" w:rsidRDefault="0059164F" w:rsidP="0059164F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6" w:right="-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tiếp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bản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9164F" w:rsidRDefault="0059164F" w:rsidP="0059164F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6" w:right="-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9164F" w:rsidRDefault="0059164F" w:rsidP="0059164F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6" w:right="-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trường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chuyển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xa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9164F" w:rsidRDefault="0059164F" w:rsidP="0059164F">
      <w:pPr>
        <w:numPr>
          <w:ilvl w:val="0"/>
          <w:numId w:val="6"/>
        </w:numPr>
        <w:tabs>
          <w:tab w:val="left" w:pos="426"/>
        </w:tabs>
        <w:spacing w:before="120" w:after="120" w:line="240" w:lineRule="auto"/>
        <w:ind w:left="426" w:right="-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Hòa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chịu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hỏi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nhanh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nhẹn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chủ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động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biết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ứng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9164F" w:rsidRDefault="0059164F" w:rsidP="0059164F">
      <w:pPr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425" w:right="-181" w:hanging="35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Thành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thạo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năng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phòng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9164F" w:rsidRDefault="0059164F" w:rsidP="0059164F">
      <w:pPr>
        <w:tabs>
          <w:tab w:val="left" w:pos="426"/>
        </w:tabs>
        <w:spacing w:before="120" w:after="0" w:line="240" w:lineRule="auto"/>
        <w:ind w:left="425" w:right="-18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164F" w:rsidRDefault="0059164F" w:rsidP="0059164F">
      <w:pPr>
        <w:tabs>
          <w:tab w:val="left" w:pos="426"/>
        </w:tabs>
        <w:spacing w:before="120" w:after="120" w:line="240" w:lineRule="auto"/>
        <w:ind w:right="-180"/>
        <w:jc w:val="both"/>
        <w:rPr>
          <w:b/>
          <w:bCs/>
          <w:color w:val="000000"/>
          <w:sz w:val="24"/>
          <w:szCs w:val="24"/>
        </w:rPr>
      </w:pPr>
      <w:bookmarkStart w:id="3" w:name="_Hlk63801428"/>
      <w:r>
        <w:rPr>
          <w:rFonts w:ascii="Times New Roman" w:hAnsi="Times New Roman"/>
          <w:b/>
          <w:bCs/>
          <w:color w:val="000000"/>
          <w:sz w:val="24"/>
          <w:szCs w:val="24"/>
        </w:rPr>
        <w:sym w:font="Wingdings 2" w:char="F052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Nơi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làm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việc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59164F" w:rsidRPr="0059164F" w:rsidRDefault="0059164F" w:rsidP="0059164F">
      <w:pPr>
        <w:tabs>
          <w:tab w:val="left" w:pos="426"/>
        </w:tabs>
        <w:spacing w:before="120" w:after="120" w:line="240" w:lineRule="auto"/>
        <w:ind w:right="-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9164F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59164F">
        <w:rPr>
          <w:rFonts w:ascii="Times New Roman" w:hAnsi="Times New Roman"/>
          <w:color w:val="000000"/>
          <w:sz w:val="24"/>
          <w:szCs w:val="24"/>
        </w:rPr>
        <w:t xml:space="preserve"> ty </w:t>
      </w:r>
      <w:proofErr w:type="spellStart"/>
      <w:r w:rsidRPr="0059164F">
        <w:rPr>
          <w:rFonts w:ascii="Times New Roman" w:hAnsi="Times New Roman"/>
          <w:color w:val="000000"/>
          <w:sz w:val="24"/>
          <w:szCs w:val="24"/>
        </w:rPr>
        <w:t>Bảo</w:t>
      </w:r>
      <w:proofErr w:type="spellEnd"/>
      <w:r w:rsidRPr="005916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164F">
        <w:rPr>
          <w:rFonts w:ascii="Times New Roman" w:hAnsi="Times New Roman"/>
          <w:color w:val="000000"/>
          <w:sz w:val="24"/>
          <w:szCs w:val="24"/>
        </w:rPr>
        <w:t>hiểm</w:t>
      </w:r>
      <w:proofErr w:type="spellEnd"/>
      <w:r w:rsidRPr="005916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164F">
        <w:rPr>
          <w:rFonts w:ascii="Times New Roman" w:hAnsi="Times New Roman"/>
          <w:color w:val="000000"/>
          <w:sz w:val="24"/>
          <w:szCs w:val="24"/>
        </w:rPr>
        <w:t>Bưu</w:t>
      </w:r>
      <w:proofErr w:type="spellEnd"/>
      <w:r w:rsidRPr="005916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164F">
        <w:rPr>
          <w:rFonts w:ascii="Times New Roman" w:hAnsi="Times New Roman"/>
          <w:color w:val="000000"/>
          <w:sz w:val="24"/>
          <w:szCs w:val="24"/>
        </w:rPr>
        <w:t>điện</w:t>
      </w:r>
      <w:proofErr w:type="spellEnd"/>
      <w:r w:rsidRPr="0059164F">
        <w:rPr>
          <w:rFonts w:ascii="Times New Roman" w:hAnsi="Times New Roman"/>
          <w:color w:val="000000"/>
          <w:sz w:val="24"/>
          <w:szCs w:val="24"/>
        </w:rPr>
        <w:t xml:space="preserve"> Gia </w:t>
      </w:r>
      <w:proofErr w:type="spellStart"/>
      <w:r w:rsidRPr="0059164F"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</w:p>
    <w:p w:rsidR="0059164F" w:rsidRPr="0059164F" w:rsidRDefault="0059164F" w:rsidP="0059164F">
      <w:pPr>
        <w:pStyle w:val="BodyText"/>
        <w:spacing w:after="240" w:line="240" w:lineRule="auto"/>
        <w:ind w:right="-181"/>
        <w:rPr>
          <w:b/>
          <w:color w:val="000000"/>
          <w:sz w:val="24"/>
          <w:szCs w:val="24"/>
          <w:lang w:val="en-US"/>
        </w:rPr>
      </w:pPr>
      <w:proofErr w:type="spellStart"/>
      <w:r w:rsidRPr="0059164F">
        <w:rPr>
          <w:color w:val="000000"/>
          <w:sz w:val="24"/>
          <w:szCs w:val="24"/>
          <w:lang w:val="en-US"/>
        </w:rPr>
        <w:t>Tầng</w:t>
      </w:r>
      <w:proofErr w:type="spellEnd"/>
      <w:r w:rsidRPr="0059164F">
        <w:rPr>
          <w:color w:val="000000"/>
          <w:sz w:val="24"/>
          <w:szCs w:val="24"/>
          <w:lang w:val="en-US"/>
        </w:rPr>
        <w:t xml:space="preserve"> 3, </w:t>
      </w:r>
      <w:proofErr w:type="spellStart"/>
      <w:r w:rsidRPr="0059164F">
        <w:rPr>
          <w:color w:val="000000"/>
          <w:sz w:val="24"/>
          <w:szCs w:val="24"/>
          <w:lang w:val="en-US"/>
        </w:rPr>
        <w:t>Tòa</w:t>
      </w:r>
      <w:proofErr w:type="spellEnd"/>
      <w:r w:rsidRPr="0059164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59164F">
        <w:rPr>
          <w:color w:val="000000"/>
          <w:sz w:val="24"/>
          <w:szCs w:val="24"/>
          <w:lang w:val="en-US"/>
        </w:rPr>
        <w:t>nhà</w:t>
      </w:r>
      <w:proofErr w:type="spellEnd"/>
      <w:r w:rsidRPr="0059164F">
        <w:rPr>
          <w:color w:val="000000"/>
          <w:sz w:val="24"/>
          <w:szCs w:val="24"/>
          <w:lang w:val="en-US"/>
        </w:rPr>
        <w:t xml:space="preserve"> Sun Village, 31-33 </w:t>
      </w:r>
      <w:proofErr w:type="spellStart"/>
      <w:r w:rsidRPr="0059164F">
        <w:rPr>
          <w:color w:val="000000"/>
          <w:sz w:val="24"/>
          <w:szCs w:val="24"/>
          <w:lang w:val="en-US"/>
        </w:rPr>
        <w:t>Nguyễn</w:t>
      </w:r>
      <w:proofErr w:type="spellEnd"/>
      <w:r w:rsidRPr="0059164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59164F">
        <w:rPr>
          <w:color w:val="000000"/>
          <w:sz w:val="24"/>
          <w:szCs w:val="24"/>
          <w:lang w:val="en-US"/>
        </w:rPr>
        <w:t>Văn</w:t>
      </w:r>
      <w:proofErr w:type="spellEnd"/>
      <w:r w:rsidRPr="0059164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59164F">
        <w:rPr>
          <w:color w:val="000000"/>
          <w:sz w:val="24"/>
          <w:szCs w:val="24"/>
          <w:lang w:val="en-US"/>
        </w:rPr>
        <w:t>Đậu</w:t>
      </w:r>
      <w:proofErr w:type="spellEnd"/>
      <w:r w:rsidRPr="0059164F">
        <w:rPr>
          <w:color w:val="000000"/>
          <w:sz w:val="24"/>
          <w:szCs w:val="24"/>
          <w:lang w:val="en-US"/>
        </w:rPr>
        <w:t xml:space="preserve">, P.6, Q. </w:t>
      </w:r>
      <w:proofErr w:type="spellStart"/>
      <w:r w:rsidRPr="0059164F">
        <w:rPr>
          <w:color w:val="000000"/>
          <w:sz w:val="24"/>
          <w:szCs w:val="24"/>
          <w:lang w:val="en-US"/>
        </w:rPr>
        <w:t>Bình</w:t>
      </w:r>
      <w:proofErr w:type="spellEnd"/>
      <w:r w:rsidRPr="0059164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59164F">
        <w:rPr>
          <w:color w:val="000000"/>
          <w:sz w:val="24"/>
          <w:szCs w:val="24"/>
          <w:lang w:val="en-US"/>
        </w:rPr>
        <w:t>Thạnh</w:t>
      </w:r>
      <w:proofErr w:type="spellEnd"/>
      <w:r w:rsidRPr="0059164F">
        <w:rPr>
          <w:color w:val="000000"/>
          <w:sz w:val="24"/>
          <w:szCs w:val="24"/>
          <w:lang w:val="en-US"/>
        </w:rPr>
        <w:t>, TP.HCM</w:t>
      </w:r>
      <w:r w:rsidRPr="0059164F">
        <w:rPr>
          <w:b/>
          <w:color w:val="000000"/>
          <w:sz w:val="24"/>
          <w:szCs w:val="24"/>
          <w:lang w:val="en-US"/>
        </w:rPr>
        <w:t>.</w:t>
      </w:r>
    </w:p>
    <w:p w:rsidR="0059164F" w:rsidRDefault="0059164F" w:rsidP="0059164F">
      <w:pPr>
        <w:spacing w:before="120" w:after="120" w:line="240" w:lineRule="auto"/>
        <w:ind w:right="-1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sym w:font="Wingdings 2" w:char="F052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Hình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thức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nộp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hồ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sơ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9164F" w:rsidRPr="0059164F" w:rsidRDefault="0059164F" w:rsidP="0059164F">
      <w:pPr>
        <w:spacing w:before="120" w:after="120" w:line="240" w:lineRule="auto"/>
        <w:ind w:right="-180"/>
        <w:jc w:val="both"/>
        <w:rPr>
          <w:rFonts w:ascii="Times New Roman" w:hAnsi="Times New Roman"/>
          <w:bCs/>
          <w:color w:val="000000"/>
          <w:sz w:val="24"/>
          <w:szCs w:val="24"/>
          <w:lang w:val="fr-FR"/>
        </w:rPr>
      </w:pPr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- </w:t>
      </w:r>
      <w:proofErr w:type="spellStart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>Gửi</w:t>
      </w:r>
      <w:proofErr w:type="spellEnd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CV qua email: linhom_giadinh@pti.com.vn </w:t>
      </w:r>
    </w:p>
    <w:p w:rsidR="0059164F" w:rsidRPr="0059164F" w:rsidRDefault="0059164F" w:rsidP="0059164F">
      <w:pPr>
        <w:spacing w:before="120" w:after="120" w:line="240" w:lineRule="auto"/>
        <w:ind w:right="-180"/>
        <w:jc w:val="both"/>
        <w:rPr>
          <w:rFonts w:ascii="Times New Roman" w:hAnsi="Times New Roman"/>
          <w:bCs/>
          <w:color w:val="000000"/>
          <w:sz w:val="24"/>
          <w:szCs w:val="24"/>
          <w:lang w:val="fr-FR"/>
        </w:rPr>
      </w:pPr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- </w:t>
      </w:r>
      <w:proofErr w:type="spellStart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>Trực</w:t>
      </w:r>
      <w:proofErr w:type="spellEnd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>tiếp</w:t>
      </w:r>
      <w:proofErr w:type="spellEnd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: </w:t>
      </w:r>
      <w:proofErr w:type="spellStart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>Tầng</w:t>
      </w:r>
      <w:proofErr w:type="spellEnd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3, </w:t>
      </w:r>
      <w:proofErr w:type="spellStart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>Tòa</w:t>
      </w:r>
      <w:proofErr w:type="spellEnd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>nhà</w:t>
      </w:r>
      <w:proofErr w:type="spellEnd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Sun Village, 31-33 </w:t>
      </w:r>
      <w:proofErr w:type="spellStart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>Nguyễn</w:t>
      </w:r>
      <w:proofErr w:type="spellEnd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>Văn</w:t>
      </w:r>
      <w:proofErr w:type="spellEnd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>Đậu</w:t>
      </w:r>
      <w:proofErr w:type="spellEnd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, P.6, Q. </w:t>
      </w:r>
      <w:proofErr w:type="spellStart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>Bình</w:t>
      </w:r>
      <w:proofErr w:type="spellEnd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>Thạnh</w:t>
      </w:r>
      <w:proofErr w:type="spellEnd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>, TP.HCM</w:t>
      </w:r>
    </w:p>
    <w:p w:rsidR="0059164F" w:rsidRPr="0059164F" w:rsidRDefault="0059164F" w:rsidP="0059164F">
      <w:pPr>
        <w:spacing w:before="120" w:after="120" w:line="240" w:lineRule="auto"/>
        <w:ind w:right="-180"/>
        <w:jc w:val="both"/>
        <w:rPr>
          <w:color w:val="000000"/>
          <w:lang w:val="fr-FR"/>
        </w:rPr>
      </w:pPr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– </w:t>
      </w:r>
      <w:proofErr w:type="spellStart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>Ms.Linh</w:t>
      </w:r>
      <w:proofErr w:type="spellEnd"/>
      <w:r w:rsidRPr="0059164F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(T 028 3636 0576 | M 093 404 9991)</w:t>
      </w:r>
      <w:r w:rsidRPr="0059164F">
        <w:rPr>
          <w:color w:val="000000"/>
          <w:lang w:val="fr-FR"/>
        </w:rPr>
        <w:t xml:space="preserve"> </w:t>
      </w:r>
    </w:p>
    <w:bookmarkEnd w:id="3"/>
    <w:p w:rsidR="0059164F" w:rsidRDefault="0059164F" w:rsidP="0059164F">
      <w:pPr>
        <w:spacing w:before="120" w:after="120" w:line="240" w:lineRule="auto"/>
        <w:ind w:right="-18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</w:p>
    <w:p w:rsidR="0059164F" w:rsidRPr="0059164F" w:rsidRDefault="0059164F" w:rsidP="0059164F">
      <w:pPr>
        <w:spacing w:before="120" w:after="120" w:line="240" w:lineRule="auto"/>
        <w:ind w:right="-180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CÔNG TY BẢO HIỂM BƯU ĐIỆN </w:t>
      </w:r>
      <w:r w:rsidRPr="0059164F">
        <w:rPr>
          <w:rFonts w:ascii="Times New Roman" w:hAnsi="Times New Roman"/>
          <w:b/>
          <w:color w:val="000000"/>
          <w:sz w:val="24"/>
          <w:szCs w:val="24"/>
          <w:lang w:val="fr-FR"/>
        </w:rPr>
        <w:t>GIA ĐỊNH</w:t>
      </w:r>
    </w:p>
    <w:p w:rsidR="0059164F" w:rsidRDefault="0059164F" w:rsidP="0059164F">
      <w:pPr>
        <w:spacing w:before="120" w:after="120" w:line="240" w:lineRule="auto"/>
        <w:ind w:right="-180"/>
        <w:jc w:val="both"/>
        <w:rPr>
          <w:rFonts w:ascii="Times New Roman" w:hAnsi="Times New Roman"/>
          <w:b/>
          <w:color w:val="000000"/>
          <w:sz w:val="24"/>
          <w:szCs w:val="24"/>
          <w:lang w:val="vi-VN"/>
        </w:rPr>
      </w:pPr>
    </w:p>
    <w:p w:rsidR="00894220" w:rsidRPr="0059164F" w:rsidRDefault="00894220">
      <w:pPr>
        <w:rPr>
          <w:lang w:val="vi-VN"/>
        </w:rPr>
      </w:pPr>
      <w:bookmarkStart w:id="4" w:name="_GoBack"/>
      <w:bookmarkEnd w:id="4"/>
    </w:p>
    <w:sectPr w:rsidR="00894220" w:rsidRPr="00591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273"/>
    <w:multiLevelType w:val="hybridMultilevel"/>
    <w:tmpl w:val="208603EC"/>
    <w:lvl w:ilvl="0" w:tplc="2708E3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70CE9"/>
    <w:multiLevelType w:val="hybridMultilevel"/>
    <w:tmpl w:val="DDA0CEF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A91A26"/>
    <w:multiLevelType w:val="multilevel"/>
    <w:tmpl w:val="621C46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3">
    <w:nsid w:val="2EAE75A3"/>
    <w:multiLevelType w:val="hybridMultilevel"/>
    <w:tmpl w:val="A36CF2BC"/>
    <w:lvl w:ilvl="0" w:tplc="3126EF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57305"/>
    <w:multiLevelType w:val="multilevel"/>
    <w:tmpl w:val="A9189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500" w:hanging="36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14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78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420" w:hanging="1440"/>
      </w:pPr>
    </w:lvl>
    <w:lvl w:ilvl="8">
      <w:start w:val="1"/>
      <w:numFmt w:val="decimal"/>
      <w:lvlText w:val="%1.%2.%3.%4.%5.%6.%7.%8.%9."/>
      <w:lvlJc w:val="left"/>
      <w:pPr>
        <w:ind w:left="10920" w:hanging="1800"/>
      </w:pPr>
    </w:lvl>
  </w:abstractNum>
  <w:abstractNum w:abstractNumId="5">
    <w:nsid w:val="534D7EC1"/>
    <w:multiLevelType w:val="hybridMultilevel"/>
    <w:tmpl w:val="5AFA9E2C"/>
    <w:lvl w:ilvl="0" w:tplc="2708E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4F"/>
    <w:rsid w:val="0059164F"/>
    <w:rsid w:val="0089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9164F"/>
    <w:pPr>
      <w:spacing w:before="120" w:after="0" w:line="320" w:lineRule="exact"/>
      <w:jc w:val="both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59164F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6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9164F"/>
    <w:pPr>
      <w:spacing w:before="120" w:after="0" w:line="320" w:lineRule="exact"/>
      <w:jc w:val="both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59164F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2022-05-26T03:11:00Z</dcterms:created>
  <dcterms:modified xsi:type="dcterms:W3CDTF">2022-05-26T03:13:00Z</dcterms:modified>
</cp:coreProperties>
</file>